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6E" w:rsidRDefault="0091247A" w:rsidP="00AD696E">
      <w:pPr>
        <w:spacing w:after="0" w:line="240" w:lineRule="auto"/>
        <w:jc w:val="center"/>
        <w:rPr>
          <w:szCs w:val="24"/>
          <w:shd w:val="clear" w:color="auto" w:fill="FFFFFF"/>
        </w:rPr>
      </w:pPr>
      <w:r w:rsidRPr="0091247A">
        <w:rPr>
          <w:szCs w:val="24"/>
          <w:shd w:val="clear" w:color="auto" w:fill="FFFFFF"/>
        </w:rPr>
        <w:t>Секция «Юный турист»</w:t>
      </w:r>
      <w:r w:rsidR="00AD696E">
        <w:rPr>
          <w:szCs w:val="24"/>
          <w:shd w:val="clear" w:color="auto" w:fill="FFFFFF"/>
        </w:rPr>
        <w:t xml:space="preserve"> МБОУ Михайловская СШ </w:t>
      </w:r>
    </w:p>
    <w:p w:rsidR="0091247A" w:rsidRDefault="00AD696E" w:rsidP="00AD696E">
      <w:pPr>
        <w:spacing w:after="0" w:line="240" w:lineRule="auto"/>
        <w:jc w:val="center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Урюпинского района Волгоградской области</w:t>
      </w:r>
    </w:p>
    <w:p w:rsidR="00AD696E" w:rsidRDefault="00AD696E" w:rsidP="00AD696E">
      <w:pPr>
        <w:spacing w:after="0" w:line="240" w:lineRule="auto"/>
        <w:jc w:val="center"/>
        <w:rPr>
          <w:szCs w:val="24"/>
          <w:shd w:val="clear" w:color="auto" w:fill="FFFFFF"/>
        </w:rPr>
      </w:pPr>
    </w:p>
    <w:p w:rsidR="0091247A" w:rsidRDefault="0091247A" w:rsidP="00AD696E">
      <w:pPr>
        <w:spacing w:after="0"/>
        <w:jc w:val="center"/>
        <w:rPr>
          <w:szCs w:val="24"/>
          <w:shd w:val="clear" w:color="auto" w:fill="FFFFFF"/>
        </w:rPr>
      </w:pPr>
      <w:r>
        <w:rPr>
          <w:noProof/>
          <w:szCs w:val="24"/>
          <w:shd w:val="clear" w:color="auto" w:fill="FFFFFF"/>
          <w:lang w:eastAsia="ru-RU"/>
        </w:rPr>
        <w:drawing>
          <wp:inline distT="0" distB="0" distL="0" distR="0">
            <wp:extent cx="3089910" cy="2165299"/>
            <wp:effectExtent l="19050" t="0" r="0" b="0"/>
            <wp:docPr id="1" name="Рисунок 1" descr="C:\Users\SAMSUNG\Desktop\ЮНЫЙ ТУРИСТ\Турис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ЮНЫЙ ТУРИСТ\Турист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616" cy="2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96E" w:rsidRPr="0091247A" w:rsidRDefault="00AD696E" w:rsidP="0091247A">
      <w:pPr>
        <w:jc w:val="center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Руководитель кружка;  Ивонин Петр Алексеевич</w:t>
      </w:r>
    </w:p>
    <w:p w:rsidR="0091247A" w:rsidRDefault="0091247A">
      <w:pPr>
        <w:rPr>
          <w:szCs w:val="24"/>
          <w:shd w:val="clear" w:color="auto" w:fill="FFFFFF"/>
        </w:rPr>
      </w:pPr>
      <w:r w:rsidRPr="0091247A">
        <w:rPr>
          <w:szCs w:val="24"/>
          <w:shd w:val="clear" w:color="auto" w:fill="FFFFFF"/>
        </w:rPr>
        <w:t>Заня</w:t>
      </w:r>
      <w:r>
        <w:rPr>
          <w:szCs w:val="24"/>
          <w:shd w:val="clear" w:color="auto" w:fill="FFFFFF"/>
        </w:rPr>
        <w:t>тия проводятся в классе</w:t>
      </w:r>
      <w:r w:rsidRPr="0091247A">
        <w:rPr>
          <w:szCs w:val="24"/>
          <w:shd w:val="clear" w:color="auto" w:fill="FFFFFF"/>
        </w:rPr>
        <w:t xml:space="preserve"> и на открытом воздухе. Программа предусматривает теоретический и практический материал</w:t>
      </w:r>
      <w:r>
        <w:rPr>
          <w:szCs w:val="24"/>
          <w:shd w:val="clear" w:color="auto" w:fill="FFFFFF"/>
        </w:rPr>
        <w:t xml:space="preserve"> по пешеходному, ранее были занятия и походы по водному туризму, но пока только заново начинаем возрождать этот интересный вид туризма. </w:t>
      </w:r>
    </w:p>
    <w:p w:rsidR="007F4059" w:rsidRDefault="0091247A">
      <w:pPr>
        <w:rPr>
          <w:szCs w:val="24"/>
          <w:shd w:val="clear" w:color="auto" w:fill="FFFFFF"/>
        </w:rPr>
      </w:pPr>
      <w:r w:rsidRPr="0091247A">
        <w:rPr>
          <w:szCs w:val="24"/>
          <w:shd w:val="clear" w:color="auto" w:fill="FFFFFF"/>
        </w:rPr>
        <w:t>Занятия кружка носят преимущественно практический характер, на занятиях учащиеся приобретают умения и навыки по спортивному ориентир</w:t>
      </w:r>
      <w:r>
        <w:rPr>
          <w:szCs w:val="24"/>
          <w:shd w:val="clear" w:color="auto" w:fill="FFFFFF"/>
        </w:rPr>
        <w:t>ованию, топографии, вязке узлов,  походной жизни</w:t>
      </w:r>
      <w:proofErr w:type="gramStart"/>
      <w:r>
        <w:rPr>
          <w:szCs w:val="24"/>
          <w:shd w:val="clear" w:color="auto" w:fill="FFFFFF"/>
        </w:rPr>
        <w:t>.</w:t>
      </w:r>
      <w:proofErr w:type="gramEnd"/>
      <w:r>
        <w:rPr>
          <w:szCs w:val="24"/>
          <w:shd w:val="clear" w:color="auto" w:fill="FFFFFF"/>
        </w:rPr>
        <w:t xml:space="preserve">  У</w:t>
      </w:r>
      <w:r w:rsidRPr="0091247A">
        <w:rPr>
          <w:szCs w:val="24"/>
          <w:shd w:val="clear" w:color="auto" w:fill="FFFFFF"/>
        </w:rPr>
        <w:t>чатся преодолевать трудности, связанные с ночёвкой, адаптацией к местности, овладевают навыками полного самообслуживания, участвуют в общественно полезной работе. Основы теоретических знаний закрепляются на практике во время учебно-тренировочных выходов, походов, что ведёт к прочному усвоению материала и способствует выработке двигательных навыков, которые приходится применять в различной и часто меняющейся обстановке, повышению уровня физических качеств: быстроты, силы, выносливости, ловкости. В туристический кружок зачисляются школьники, выразившие желание заниматься этим видом спорта и допущенные врачом</w:t>
      </w:r>
      <w:r>
        <w:rPr>
          <w:szCs w:val="24"/>
          <w:shd w:val="clear" w:color="auto" w:fill="FFFFFF"/>
        </w:rPr>
        <w:t>.</w:t>
      </w:r>
    </w:p>
    <w:p w:rsidR="0091247A" w:rsidRPr="0091247A" w:rsidRDefault="0091247A">
      <w:pPr>
        <w:rPr>
          <w:szCs w:val="24"/>
        </w:rPr>
      </w:pPr>
      <w:r>
        <w:rPr>
          <w:szCs w:val="24"/>
          <w:shd w:val="clear" w:color="auto" w:fill="FFFFFF"/>
        </w:rPr>
        <w:t xml:space="preserve">Этот туристический кружок – отличное </w:t>
      </w:r>
      <w:r w:rsidRPr="0091247A">
        <w:rPr>
          <w:szCs w:val="24"/>
          <w:shd w:val="clear" w:color="auto" w:fill="FFFFFF"/>
        </w:rPr>
        <w:t>средство оздоровления и приобретения навыков безопасности</w:t>
      </w:r>
      <w:r>
        <w:rPr>
          <w:szCs w:val="24"/>
          <w:shd w:val="clear" w:color="auto" w:fill="FFFFFF"/>
        </w:rPr>
        <w:t>, общения, взаимовыручки в небольшом коллективе ребят.</w:t>
      </w:r>
    </w:p>
    <w:sectPr w:rsidR="0091247A" w:rsidRPr="0091247A" w:rsidSect="007F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247A"/>
    <w:rsid w:val="007F4059"/>
    <w:rsid w:val="0091247A"/>
    <w:rsid w:val="00AD696E"/>
    <w:rsid w:val="00EA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2024-07-03T10:03:00Z</dcterms:created>
  <dcterms:modified xsi:type="dcterms:W3CDTF">2024-07-03T10:15:00Z</dcterms:modified>
</cp:coreProperties>
</file>